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88" w:rsidRPr="00EF0842" w:rsidRDefault="00D00788" w:rsidP="00D00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F0842">
        <w:rPr>
          <w:rFonts w:ascii="Times New Roman" w:hAnsi="Times New Roman" w:cs="Times New Roman"/>
          <w:b/>
          <w:bCs/>
          <w:color w:val="000000"/>
          <w:sz w:val="36"/>
          <w:szCs w:val="36"/>
        </w:rPr>
        <w:t>Protocol for Shipping Cattle</w:t>
      </w:r>
    </w:p>
    <w:p w:rsidR="00D00788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0788" w:rsidRPr="00B72FA1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There are several factors to consider when determining cattle fitness for transport, such as health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status, lameness, or injury. Additionally, when shipping cattle for slaughter adherence to FDA mandated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withdrawal times must be verified. During the shipping process cattle should be handled calmly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quietly. Proper cattle handling at this time will reduce stress which will improve the quality of the beef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products produced. Parties responsible for arranging cattle transport should encourage the driver(s)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be trained in proper cattle transport, such as the Master Cattle Transporter program.</w:t>
      </w:r>
    </w:p>
    <w:p w:rsidR="00D00788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0788" w:rsidRPr="00EF0842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F084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Shipping Cattle Protocol</w:t>
      </w:r>
    </w:p>
    <w:p w:rsidR="00D00788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The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will be responsible for informing emplo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yees of the time, pens and head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counts that will be loaded out.</w:t>
      </w:r>
    </w:p>
    <w:p w:rsidR="00D00788" w:rsidRPr="00B72FA1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0788" w:rsidRPr="00B72FA1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The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will be responsible for examining all trea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tment and processing records to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ensure that all cattle being shipped for slaughter have cleared all withdrawals. Withdrawal times for cattle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health products will be supplied by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_.</w:t>
      </w:r>
    </w:p>
    <w:p w:rsidR="00D00788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0788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The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will inform </w:t>
      </w:r>
      <w:proofErr w:type="spellStart"/>
      <w:r w:rsidRPr="00B72FA1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of the ID and pen location of any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animals that have not cleared cattle health product withdrawal times. Animal(s) not cleared for shipment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must be placed in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_.</w:t>
      </w:r>
    </w:p>
    <w:p w:rsidR="00D00788" w:rsidRPr="00B72FA1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0788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The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will be responsible for recording the lot and pen numbers, head count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cattle, time, date, number of trucks and trucking company.</w:t>
      </w:r>
    </w:p>
    <w:p w:rsidR="00D00788" w:rsidRPr="00B72FA1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0788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All cattle will be shipped calmly and quietly yet efficiently to avoid undue stress and potential injury such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as muscle bruising.</w:t>
      </w:r>
    </w:p>
    <w:p w:rsidR="00D00788" w:rsidRPr="00B72FA1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0788" w:rsidRPr="00B72FA1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Non-electric driving aids may be used to assist with the movement and handling of cattle. When other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methods are ineffective, electric prods may be used to encourage an extremely resistant animal to move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in a manner that also helps to ensure the safety of people and animals. If electric prods are used 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greater than 10% of the cattle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will be required to evaluate and correct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cause of over use. When electric prods must be used, avoid contact with sensitive areas including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eyes, rectum, genitalia, and udder.</w:t>
      </w:r>
    </w:p>
    <w:p w:rsidR="00D00788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0788" w:rsidRPr="00B72FA1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The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is responsible for ensuring that only cattle fit for transport are loaded. Cattle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not fit for transport must be removed and placed in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_.</w:t>
      </w:r>
    </w:p>
    <w:p w:rsidR="00D00788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0788" w:rsidRPr="00B72FA1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Some considerations for determining fitness for transport at time of loading at the feedyard:</w:t>
      </w:r>
    </w:p>
    <w:p w:rsidR="00D00788" w:rsidRPr="00B72FA1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• Cattle appear in good health with no signs of injury, illness or respiratory distress;</w:t>
      </w:r>
    </w:p>
    <w:p w:rsidR="00D00788" w:rsidRPr="00B72FA1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• Cattle must not have mobility issues that could compromise them during loading, transportation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unloading; Injured or compromised cattle that are ambulatory should be separated and shipped with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special consideration.</w:t>
      </w:r>
    </w:p>
    <w:p w:rsidR="00D00788" w:rsidRPr="00B72FA1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• Non-ambulatory cattle must be managed according to Management of Non-Ambulatory Cattle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Protocol. </w:t>
      </w:r>
      <w:r w:rsidRPr="00B72F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(See page 39 of the Feedyard Assessment Guide)</w:t>
      </w:r>
    </w:p>
    <w:p w:rsidR="00D00788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0788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Exercise caution if logistics require cattle shipment when Temperature Humidity Index </w:t>
      </w:r>
      <w:r w:rsidRPr="00B72F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(see decision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support tools and other weather related management information on page 20 of the Feedyard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Assessment Guide)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is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_. If this occurs the following actions will be implemented:</w:t>
      </w:r>
    </w:p>
    <w:p w:rsidR="00D00788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D00788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D00788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D00788" w:rsidRPr="00B72FA1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D00788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lastRenderedPageBreak/>
        <w:t>The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will be responsible for inspection of all load out facilities at least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to ensure the safety of the employees and to protect cattle from injury.</w:t>
      </w:r>
    </w:p>
    <w:p w:rsidR="00D00788" w:rsidRPr="00B72FA1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0788" w:rsidRPr="00B72FA1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The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will be responsible for ensuring that all cattl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handlers have been trained in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and demonstrate proper cattle handling.</w:t>
      </w:r>
    </w:p>
    <w:p w:rsidR="00D00788" w:rsidRPr="00B72FA1" w:rsidRDefault="00D00788" w:rsidP="00D00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5BE1" w:rsidRDefault="00A45BE1">
      <w:bookmarkStart w:id="0" w:name="_GoBack"/>
      <w:bookmarkEnd w:id="0"/>
    </w:p>
    <w:sectPr w:rsidR="00A45BE1" w:rsidSect="00D007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88"/>
    <w:rsid w:val="00A45BE1"/>
    <w:rsid w:val="00D0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668A3-2752-4DF2-87FB-31CBEEB4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Bear</dc:creator>
  <cp:keywords/>
  <dc:description/>
  <cp:lastModifiedBy>Doug Bear</cp:lastModifiedBy>
  <cp:revision>1</cp:revision>
  <dcterms:created xsi:type="dcterms:W3CDTF">2017-03-17T13:21:00Z</dcterms:created>
  <dcterms:modified xsi:type="dcterms:W3CDTF">2017-03-17T13:21:00Z</dcterms:modified>
</cp:coreProperties>
</file>