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F1" w:rsidRPr="00335EF4" w:rsidRDefault="00A24BF1" w:rsidP="00A24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A Producer</w:t>
      </w:r>
      <w:r w:rsidR="008E29D5">
        <w:rPr>
          <w:rFonts w:ascii="Times New Roman" w:hAnsi="Times New Roman" w:cs="Times New Roman"/>
          <w:b/>
          <w:bCs/>
          <w:color w:val="000000"/>
          <w:sz w:val="36"/>
          <w:szCs w:val="36"/>
        </w:rPr>
        <w:t>’</w:t>
      </w:r>
      <w:r w:rsidRPr="00335EF4">
        <w:rPr>
          <w:rFonts w:ascii="Times New Roman" w:hAnsi="Times New Roman" w:cs="Times New Roman"/>
          <w:b/>
          <w:bCs/>
          <w:color w:val="000000"/>
          <w:sz w:val="36"/>
          <w:szCs w:val="36"/>
        </w:rPr>
        <w:t>s Guide for Judicious Use of Antibiotics in Cattle</w:t>
      </w:r>
    </w:p>
    <w:p w:rsidR="00A24BF1" w:rsidRPr="00B72FA1" w:rsidRDefault="00A24BF1" w:rsidP="00A24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4BF1" w:rsidRPr="001121B8" w:rsidRDefault="00A24BF1" w:rsidP="00A24B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12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Prevent Problems</w:t>
      </w:r>
      <w:r w:rsidRPr="001121B8">
        <w:rPr>
          <w:rFonts w:ascii="Times New Roman" w:hAnsi="Times New Roman" w:cs="Times New Roman"/>
          <w:color w:val="000000"/>
          <w:sz w:val="24"/>
          <w:szCs w:val="24"/>
        </w:rPr>
        <w:t>: Emphasize appropriate husbandry, management, hygiene, routine health examinations, and vaccinations.</w:t>
      </w:r>
    </w:p>
    <w:p w:rsidR="00A24BF1" w:rsidRPr="001121B8" w:rsidRDefault="00A24BF1" w:rsidP="00A24BF1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12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Select and Use Antibiotics Carefully</w:t>
      </w:r>
      <w:r w:rsidRPr="001121B8">
        <w:rPr>
          <w:rFonts w:ascii="Times New Roman" w:hAnsi="Times New Roman" w:cs="Times New Roman"/>
          <w:color w:val="000000"/>
          <w:sz w:val="24"/>
          <w:szCs w:val="24"/>
        </w:rPr>
        <w:t>: Consult with your veterinarian on the selection and use of antibiotics. Have a valid reason to use an antibiotic. Therapeutic alternatives should be considered prior to using antimicrobial therapy.</w:t>
      </w:r>
      <w:bookmarkStart w:id="0" w:name="_GoBack"/>
      <w:bookmarkEnd w:id="0"/>
    </w:p>
    <w:p w:rsidR="00A24BF1" w:rsidRPr="001121B8" w:rsidRDefault="00A24BF1" w:rsidP="00A24B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12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Avoid Using Antibiotics Important In Human Medicine As First Line Therapy</w:t>
      </w:r>
      <w:r w:rsidRPr="001121B8">
        <w:rPr>
          <w:rFonts w:ascii="Times New Roman" w:hAnsi="Times New Roman" w:cs="Times New Roman"/>
          <w:color w:val="000000"/>
          <w:sz w:val="24"/>
          <w:szCs w:val="24"/>
        </w:rPr>
        <w:t>: Avoid using, as the first antibiotic, those medications that are important to treating strategic human infections.</w:t>
      </w:r>
    </w:p>
    <w:p w:rsidR="00A24BF1" w:rsidRPr="001121B8" w:rsidRDefault="00A24BF1" w:rsidP="00A24B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12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Use the Laboratory to Help You Select Antibiotics</w:t>
      </w:r>
      <w:r w:rsidRPr="001121B8">
        <w:rPr>
          <w:rFonts w:ascii="Times New Roman" w:hAnsi="Times New Roman" w:cs="Times New Roman"/>
          <w:color w:val="000000"/>
          <w:sz w:val="24"/>
          <w:szCs w:val="24"/>
        </w:rPr>
        <w:t>: Cultures and susceptibility test results should be used to aid in the selection of antimicrobials, as necessary.</w:t>
      </w:r>
    </w:p>
    <w:p w:rsidR="00A24BF1" w:rsidRPr="001121B8" w:rsidRDefault="00A24BF1" w:rsidP="00A24B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12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Combination Antibiotic Therapy Is Discouraged Unless There Is Clear Evidence the Specific Practice Is Beneficial</w:t>
      </w:r>
      <w:r w:rsidRPr="001121B8">
        <w:rPr>
          <w:rFonts w:ascii="Times New Roman" w:hAnsi="Times New Roman" w:cs="Times New Roman"/>
          <w:color w:val="000000"/>
          <w:sz w:val="24"/>
          <w:szCs w:val="24"/>
        </w:rPr>
        <w:t>: Select and utilize an antibiotic to affect a cure.</w:t>
      </w:r>
    </w:p>
    <w:p w:rsidR="00A24BF1" w:rsidRPr="001121B8" w:rsidRDefault="00A24BF1" w:rsidP="00A24B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12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Avoid Inappropriate Antibiotic Use</w:t>
      </w:r>
      <w:r w:rsidRPr="001121B8">
        <w:rPr>
          <w:rFonts w:ascii="Times New Roman" w:hAnsi="Times New Roman" w:cs="Times New Roman"/>
          <w:color w:val="000000"/>
          <w:sz w:val="24"/>
          <w:szCs w:val="24"/>
        </w:rPr>
        <w:t>: Confine therapeutic antimicrobial use to appropriate clinical indications, avoiding inappropriate uses such as for viral infections without bacterial complication.</w:t>
      </w:r>
    </w:p>
    <w:p w:rsidR="00A24BF1" w:rsidRPr="00B72FA1" w:rsidRDefault="00A24BF1" w:rsidP="00A24BF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112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Treatment Programs Should Reflect Best Use Principles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: Regimens for therapeutic antimicrobial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use should be optimized using current pharmacological information and principles.</w:t>
      </w:r>
    </w:p>
    <w:p w:rsidR="00A24BF1" w:rsidRPr="00B72FA1" w:rsidRDefault="00A24BF1" w:rsidP="00A24BF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112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Treat the Fewest Number of Animals Possible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: Limit antibiotic use to sick or at risk animals.</w:t>
      </w:r>
    </w:p>
    <w:p w:rsidR="00A24BF1" w:rsidRPr="00B72FA1" w:rsidRDefault="00A24BF1" w:rsidP="00A24BF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112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Treat for the Recommended Time Period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: This will minimize the potential for bacteria to become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resistant to antimicrobials.</w:t>
      </w:r>
    </w:p>
    <w:p w:rsidR="00A24BF1" w:rsidRPr="00B72FA1" w:rsidRDefault="00A24BF1" w:rsidP="00A24BF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112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Avoid Environmental Contamination with Antibiotics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: Steps should be taken to minimize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antimicrobials reaching the environment through spillage, contaminated ground run off 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2FA1">
        <w:rPr>
          <w:rFonts w:ascii="Times New Roman" w:hAnsi="Times New Roman" w:cs="Times New Roman"/>
          <w:color w:val="000000"/>
          <w:sz w:val="24"/>
          <w:szCs w:val="24"/>
        </w:rPr>
        <w:t>aerosolization</w:t>
      </w:r>
      <w:proofErr w:type="spellEnd"/>
      <w:r w:rsidRPr="00B72FA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4BF1" w:rsidRPr="00B72FA1" w:rsidRDefault="00A24BF1" w:rsidP="00A24BF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 w:rsidRPr="00112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Keep Records of Antibiotic Use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: Accurate records of treatment and outcome should be used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evaluate therapeutic regimens and always follow proper withdrawal times.</w:t>
      </w:r>
    </w:p>
    <w:p w:rsidR="00A24BF1" w:rsidRPr="00B72FA1" w:rsidRDefault="00A24BF1" w:rsidP="00A24BF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Pr="00112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Follow Label Directions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: Follow label instructions and never use antibiotics other than as labeled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without a valid veterinary prescription.</w:t>
      </w:r>
    </w:p>
    <w:p w:rsidR="00A24BF1" w:rsidRPr="00B72FA1" w:rsidRDefault="00A24BF1" w:rsidP="00A24BF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Pr="00112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Extra-label Antibiotic Use Must follow FDA Regulations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: Prescriptions, including extra-label use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of medications must meet the Animal Medicinal Drug Use Clarification Act (AMDUCA) amendments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to the Food, Drug, and Cosmetic Act and its regulations. This includes having a valid Veterinary/Client/Patient Relationship (VCPR).</w:t>
      </w:r>
    </w:p>
    <w:p w:rsidR="00A45BE1" w:rsidRPr="00A24BF1" w:rsidRDefault="00A24BF1" w:rsidP="00A24BF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Pr="00112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Sub-therapeutic Antibiotic Use Is Discouraged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: Antibiotic use should be limited to disease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prevention or control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A45BE1" w:rsidRPr="00A24BF1" w:rsidSect="00A24B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B1065"/>
    <w:multiLevelType w:val="hybridMultilevel"/>
    <w:tmpl w:val="00D43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F1"/>
    <w:rsid w:val="008E29D5"/>
    <w:rsid w:val="00A24BF1"/>
    <w:rsid w:val="00A4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7FF11-53B2-4460-B11B-C7DA191F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Bear</dc:creator>
  <cp:keywords/>
  <dc:description/>
  <cp:lastModifiedBy>Doug Bear</cp:lastModifiedBy>
  <cp:revision>2</cp:revision>
  <dcterms:created xsi:type="dcterms:W3CDTF">2017-03-17T13:17:00Z</dcterms:created>
  <dcterms:modified xsi:type="dcterms:W3CDTF">2017-03-17T13:18:00Z</dcterms:modified>
</cp:coreProperties>
</file>